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D4" w:rsidRDefault="000A69D4" w:rsidP="000A69D4">
      <w:pPr>
        <w:pStyle w:val="3"/>
      </w:pPr>
      <w:r>
        <w:t>Администрация муниципального образования «Город Астрахань»</w:t>
      </w:r>
    </w:p>
    <w:p w:rsidR="000A69D4" w:rsidRDefault="000A69D4" w:rsidP="000A69D4">
      <w:pPr>
        <w:pStyle w:val="3"/>
      </w:pPr>
      <w:r>
        <w:t xml:space="preserve">ПОСТАНОВЛЕНИЕ </w:t>
      </w:r>
    </w:p>
    <w:p w:rsidR="000A69D4" w:rsidRDefault="000A69D4" w:rsidP="000A69D4">
      <w:pPr>
        <w:pStyle w:val="3"/>
      </w:pPr>
      <w:r>
        <w:t>05 марта 2020 года № 51</w:t>
      </w:r>
    </w:p>
    <w:p w:rsidR="000A69D4" w:rsidRDefault="000A69D4" w:rsidP="000A69D4">
      <w:pPr>
        <w:pStyle w:val="3"/>
      </w:pPr>
      <w:r>
        <w:t xml:space="preserve">«О внесении изменения в постановление администрации </w:t>
      </w:r>
    </w:p>
    <w:p w:rsidR="000A69D4" w:rsidRDefault="000A69D4" w:rsidP="000A69D4">
      <w:pPr>
        <w:pStyle w:val="3"/>
      </w:pPr>
      <w:r>
        <w:t xml:space="preserve">муниципального образования «Город Астрахань» </w:t>
      </w:r>
    </w:p>
    <w:p w:rsidR="000A69D4" w:rsidRDefault="000A69D4" w:rsidP="000A69D4">
      <w:pPr>
        <w:pStyle w:val="3"/>
      </w:pPr>
      <w:r>
        <w:t>от 30.12.2015 № 9162»</w:t>
      </w:r>
    </w:p>
    <w:p w:rsidR="00E51B01" w:rsidRDefault="000A69D4" w:rsidP="000A69D4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</w:t>
      </w:r>
      <w:r>
        <w:rPr>
          <w:spacing w:val="5"/>
        </w:rPr>
        <w:t xml:space="preserve"> самоуправления в Российской Федерации», Федеральным законом «О рекламе», постановлением правительства Астраханской области от 06.09.2013 № 342-П «О </w:t>
      </w:r>
      <w:r>
        <w:t>Порядке согласования схем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муниципальных образований Астраханской области</w:t>
      </w:r>
      <w:proofErr w:type="gramEnd"/>
      <w:r>
        <w:t xml:space="preserve">, </w:t>
      </w:r>
      <w:proofErr w:type="gramStart"/>
      <w:r>
        <w:t xml:space="preserve">и вносимых в них изменений», распоряжением агентства по управлению государственным имуществом Астраханской области от 27.01.2020 № 50 «О согласовании изменений в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на территории Кировского, Ленинского, </w:t>
      </w:r>
      <w:proofErr w:type="spellStart"/>
      <w:r>
        <w:t>Трусовского</w:t>
      </w:r>
      <w:proofErr w:type="spellEnd"/>
      <w:r>
        <w:t xml:space="preserve"> районов» </w:t>
      </w:r>
      <w:proofErr w:type="gramEnd"/>
    </w:p>
    <w:p w:rsidR="000A69D4" w:rsidRDefault="000A69D4" w:rsidP="000A69D4">
      <w:pPr>
        <w:pStyle w:val="a3"/>
        <w:ind w:firstLine="709"/>
      </w:pPr>
      <w:bookmarkStart w:id="0" w:name="_GoBack"/>
      <w:bookmarkEnd w:id="0"/>
      <w:r>
        <w:t>ПОСТАНОВЛЯЮ:</w:t>
      </w:r>
    </w:p>
    <w:p w:rsidR="000A69D4" w:rsidRDefault="000A69D4" w:rsidP="000A69D4">
      <w:pPr>
        <w:pStyle w:val="a3"/>
        <w:ind w:firstLine="709"/>
      </w:pPr>
      <w:r>
        <w:t xml:space="preserve">1. </w:t>
      </w:r>
      <w:proofErr w:type="gramStart"/>
      <w:r>
        <w:t xml:space="preserve">Внести в постановление администрации муниципального образования «Город Астрахань» от 30.12.2015 № 9162 «Об утверждении схемы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 на территории </w:t>
      </w:r>
      <w:proofErr w:type="spellStart"/>
      <w:r>
        <w:t>Трусовского</w:t>
      </w:r>
      <w:proofErr w:type="spellEnd"/>
      <w:r>
        <w:t xml:space="preserve"> района», с изменениями, внесенными постановлениями администрации муниципального образования «Город Астрахань</w:t>
      </w:r>
      <w:proofErr w:type="gramEnd"/>
      <w:r>
        <w:t>» от 28.02.2017 № 1209, от 23.11.2017 № 5860, следующее изменение:</w:t>
      </w:r>
    </w:p>
    <w:p w:rsidR="000A69D4" w:rsidRDefault="000A69D4" w:rsidP="000A69D4">
      <w:pPr>
        <w:pStyle w:val="a3"/>
        <w:ind w:firstLine="709"/>
      </w:pPr>
      <w:r>
        <w:t xml:space="preserve">- схему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государственной собственности Астраханской области или муниципальной собственности муниципального образования «Город Астрахань» Астраханской области на территории </w:t>
      </w:r>
      <w:proofErr w:type="spellStart"/>
      <w:r>
        <w:t>Трусовского</w:t>
      </w:r>
      <w:proofErr w:type="spellEnd"/>
      <w:r>
        <w:t xml:space="preserve"> района, дополнить строками 61, 62 согласно приложению.</w:t>
      </w:r>
    </w:p>
    <w:p w:rsidR="000A69D4" w:rsidRDefault="000A69D4" w:rsidP="000A69D4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0A69D4" w:rsidRDefault="000A69D4" w:rsidP="000A69D4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A69D4" w:rsidRPr="000A69D4" w:rsidRDefault="000A69D4" w:rsidP="000A69D4">
      <w:pPr>
        <w:pStyle w:val="a3"/>
        <w:ind w:firstLine="709"/>
      </w:pPr>
      <w:r w:rsidRPr="000A69D4">
        <w:t>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A69D4" w:rsidRPr="000A69D4" w:rsidRDefault="000A69D4" w:rsidP="000A69D4">
      <w:pPr>
        <w:pStyle w:val="a3"/>
        <w:ind w:firstLine="709"/>
      </w:pPr>
      <w:r w:rsidRPr="000A69D4"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0A69D4" w:rsidRDefault="000A69D4" w:rsidP="000A69D4">
      <w:pPr>
        <w:pStyle w:val="a3"/>
        <w:jc w:val="right"/>
        <w:rPr>
          <w:b/>
          <w:bCs/>
          <w:caps/>
        </w:rPr>
      </w:pPr>
      <w:r w:rsidRPr="000A69D4">
        <w:rPr>
          <w:b/>
          <w:bCs/>
        </w:rPr>
        <w:t>И.о. главы администрации М.Н</w:t>
      </w:r>
      <w:r w:rsidRPr="000A69D4">
        <w:rPr>
          <w:b/>
          <w:bCs/>
          <w:caps/>
        </w:rPr>
        <w:t>. Пермякова</w:t>
      </w:r>
    </w:p>
    <w:p w:rsidR="000326EA" w:rsidRDefault="000326EA"/>
    <w:sectPr w:rsidR="000326EA" w:rsidSect="000A69D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9D4"/>
    <w:rsid w:val="000326EA"/>
    <w:rsid w:val="000A69D4"/>
    <w:rsid w:val="00E5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69D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69D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69D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69D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2020-03-12T05:35:00Z</dcterms:created>
  <dcterms:modified xsi:type="dcterms:W3CDTF">2020-03-12T05:45:00Z</dcterms:modified>
</cp:coreProperties>
</file>